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81F1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81F1C" w:rsidR="0072584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233D3A" w:rsidP="00233D3A" w:rsidR="00233D3A" w:rsidRPr="00233D3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233D3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</w:t>
      </w:r>
      <w:bookmarkStart w:name="_GoBack" w:id="0"/>
      <w:bookmarkEnd w:id="0"/>
      <w:r w:rsidRPr="00233D3A">
        <w:rPr>
          <w:rFonts w:cs="Times New Roman" w:hAnsi="Times New Roman" w:ascii="Times New Roman"/>
          <w:b/>
          <w:sz w:val="28"/>
          <w:szCs w:val="28"/>
        </w:rPr>
        <w:t>по надзору в сфере связи, информационных технологий и массовых коммуникаций по Республике Коми на 2021 год</w:t>
      </w:r>
    </w:p>
    <w:p w:rsidRDefault="00233D3A" w:rsidP="00233D3A" w:rsidR="00233D3A" w:rsidRPr="00233D3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233D3A" w:rsidP="00233D3A" w:rsidR="00233D3A" w:rsidRPr="00233D3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33D3A">
        <w:rPr>
          <w:rFonts w:cs="Times New Roman" w:hAnsi="Times New Roman" w:ascii="Times New Roman"/>
          <w:sz w:val="28"/>
          <w:szCs w:val="28"/>
        </w:rPr>
        <w:t>В связи с прекращением деятельности по решению суда средства массовой информации сетевого издания «Время университетов/</w:t>
      </w:r>
      <w:proofErr w:type="spellStart"/>
      <w:r w:rsidRPr="00233D3A">
        <w:rPr>
          <w:rFonts w:cs="Times New Roman" w:hAnsi="Times New Roman" w:ascii="Times New Roman"/>
          <w:sz w:val="28"/>
          <w:szCs w:val="28"/>
        </w:rPr>
        <w:t>University</w:t>
      </w:r>
      <w:proofErr w:type="spellEnd"/>
      <w:r w:rsidRPr="00233D3A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33D3A">
        <w:rPr>
          <w:rFonts w:cs="Times New Roman" w:hAnsi="Times New Roman" w:ascii="Times New Roman"/>
          <w:sz w:val="28"/>
          <w:szCs w:val="28"/>
        </w:rPr>
        <w:t>Time</w:t>
      </w:r>
      <w:proofErr w:type="spellEnd"/>
      <w:r w:rsidRPr="00233D3A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33D3A">
        <w:rPr>
          <w:rFonts w:cs="Times New Roman" w:hAnsi="Times New Roman" w:ascii="Times New Roman"/>
          <w:sz w:val="28"/>
          <w:szCs w:val="28"/>
        </w:rPr>
        <w:t>News</w:t>
      </w:r>
      <w:proofErr w:type="spellEnd"/>
      <w:r w:rsidRPr="00233D3A">
        <w:rPr>
          <w:rFonts w:cs="Times New Roman" w:hAnsi="Times New Roman" w:ascii="Times New Roman"/>
          <w:sz w:val="28"/>
          <w:szCs w:val="28"/>
        </w:rPr>
        <w:t xml:space="preserve">» (ЭЛ № ФС 77 - 75214 от 15.03.2019) </w:t>
      </w:r>
      <w:r w:rsidRPr="00233D3A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233D3A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233D3A" w:rsidP="00233D3A" w:rsidR="00233D3A" w:rsidRPr="00233D3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33D3A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сетевого издания «Время университетов/</w:t>
      </w:r>
      <w:proofErr w:type="spellStart"/>
      <w:r w:rsidRPr="00233D3A">
        <w:rPr>
          <w:rFonts w:cs="Times New Roman" w:hAnsi="Times New Roman" w:ascii="Times New Roman"/>
          <w:sz w:val="28"/>
          <w:szCs w:val="28"/>
        </w:rPr>
        <w:t>University</w:t>
      </w:r>
      <w:proofErr w:type="spellEnd"/>
      <w:r w:rsidRPr="00233D3A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33D3A">
        <w:rPr>
          <w:rFonts w:cs="Times New Roman" w:hAnsi="Times New Roman" w:ascii="Times New Roman"/>
          <w:sz w:val="28"/>
          <w:szCs w:val="28"/>
        </w:rPr>
        <w:t>Time</w:t>
      </w:r>
      <w:proofErr w:type="spellEnd"/>
      <w:r w:rsidRPr="00233D3A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33D3A">
        <w:rPr>
          <w:rFonts w:cs="Times New Roman" w:hAnsi="Times New Roman" w:ascii="Times New Roman"/>
          <w:sz w:val="28"/>
          <w:szCs w:val="28"/>
        </w:rPr>
        <w:t>News</w:t>
      </w:r>
      <w:proofErr w:type="spellEnd"/>
      <w:r w:rsidRPr="00233D3A">
        <w:rPr>
          <w:rFonts w:cs="Times New Roman" w:hAnsi="Times New Roman" w:ascii="Times New Roman"/>
          <w:sz w:val="28"/>
          <w:szCs w:val="28"/>
        </w:rPr>
        <w:t>» (ЭЛ № ФС 77 - 75214 от 15.03.2019)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2021 год.</w:t>
      </w:r>
    </w:p>
    <w:p w:rsidRDefault="00233D3A" w:rsidP="00233D3A" w:rsidR="00233D3A" w:rsidRPr="00233D3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33D3A">
        <w:rPr>
          <w:rFonts w:cs="Times New Roman" w:hAnsi="Times New Roman" w:ascii="Times New Roman"/>
          <w:sz w:val="28"/>
          <w:szCs w:val="28"/>
        </w:rPr>
        <w:t>2. Отделу организационной, финансовой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год, размещенный на официальной Интернет странице Управления Роскомнадзора по Республике Коми в сети Интернет: 11.rkn.gov.ru.</w:t>
      </w:r>
    </w:p>
    <w:p w:rsidRDefault="00233D3A" w:rsidP="00233D3A" w:rsidR="00242F96" w:rsidRPr="00233D3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233D3A">
        <w:rPr>
          <w:rFonts w:cs="Times New Roman" w:hAnsi="Times New Roman" w:ascii="Times New Roman"/>
          <w:sz w:val="28"/>
          <w:szCs w:val="28"/>
        </w:rPr>
        <w:t>3</w:t>
      </w:r>
      <w:r w:rsidRPr="00233D3A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233D3A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</w:t>
      </w:r>
      <w:r>
        <w:rPr>
          <w:rFonts w:cs="Times New Roman" w:eastAsia="Times New Roman CYR" w:hAnsi="Times New Roman" w:ascii="Times New Roman"/>
          <w:sz w:val="28"/>
          <w:szCs w:val="28"/>
        </w:rPr>
        <w:t>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81F1C" w:rsidR="0072584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81F1C" w:rsidR="0072584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233D3A" w:rsidP="00233D3A" w:rsidR="00233D3A" w:rsidRPr="00233D3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33D3A" w:rsidP="00233D3A" w:rsidR="00233D3A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</w:p>
    <w:p w:rsidRDefault="00233D3A" w:rsidP="00233D3A" w:rsidR="00233D3A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</w:p>
    <w:p w:rsidRDefault="00233D3A" w:rsidP="00233D3A" w:rsidR="00233D3A" w:rsidRPr="00233D3A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  <w:r w:rsidRPr="00233D3A">
        <w:rPr>
          <w:rFonts w:cs="Times New Roman" w:hAnsi="Times New Roman" w:ascii="Times New Roman"/>
          <w:sz w:val="20"/>
          <w:szCs w:val="20"/>
        </w:rPr>
        <w:t>Исполнитель: Дороднова Юлия Викторовна</w:t>
      </w:r>
    </w:p>
    <w:p w:rsidRDefault="00233D3A" w:rsidP="00233D3A" w:rsidR="00233D3A" w:rsidRPr="00233D3A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  <w:r w:rsidRPr="00233D3A">
        <w:rPr>
          <w:rFonts w:cs="Times New Roman" w:hAnsi="Times New Roman" w:ascii="Times New Roman"/>
          <w:sz w:val="20"/>
          <w:szCs w:val="20"/>
        </w:rPr>
        <w:t>Начальник отдела КНСМК</w:t>
      </w:r>
    </w:p>
    <w:p w:rsidRDefault="00233D3A" w:rsidP="00233D3A" w:rsidR="00233D3A" w:rsidRPr="00233D3A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  <w:r w:rsidRPr="00233D3A">
        <w:rPr>
          <w:rFonts w:cs="Times New Roman" w:hAnsi="Times New Roman" w:ascii="Times New Roman"/>
          <w:sz w:val="20"/>
          <w:szCs w:val="20"/>
        </w:rPr>
        <w:t>Тел.: (8212) 40-01-19 (д. 116)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6b5fe4d2a9eb5c467d6658a64e23d5ff0fb25894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09.09.2020 по 09.12.2021</w:t>
                </w:r>
              </w:sdtContent>
            </w:sdt>
          </w:p>
        </w:tc>
      </w:tr>
    </w:tbl>
    <w:sectPr w:rsidSect="00722EFD" w:rsidR="00233D3A" w:rsidRPr="00233D3A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F81F1C" w:rsidP="00AE17C7" w:rsidR="00F81F1C">
      <w:pPr>
        <w:spacing w:lineRule="auto" w:line="240" w:after="0"/>
      </w:pPr>
      <w:r>
        <w:separator/>
      </w:r>
    </w:p>
  </w:endnote>
  <w:endnote w:id="0" w:type="continuationSeparator">
    <w:p w:rsidRDefault="00F81F1C" w:rsidP="00AE17C7" w:rsidR="00F81F1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Дороднова Юлия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33D3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400119 доб. 116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F81F1C" w:rsidP="00AE17C7" w:rsidR="00F81F1C">
      <w:pPr>
        <w:spacing w:lineRule="auto" w:line="240" w:after="0"/>
      </w:pPr>
      <w:r>
        <w:separator/>
      </w:r>
    </w:p>
  </w:footnote>
  <w:footnote w:id="0" w:type="continuationSeparator">
    <w:p w:rsidRDefault="00F81F1C" w:rsidP="00AE17C7" w:rsidR="00F81F1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33D3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3D3A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2584A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1F1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F4A54" w:rsidP="001F4A5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F4A54" w:rsidP="001F4A5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F4A5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664D8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4A5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F4A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F4A5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B0ED92-3852-4C50-9D59-A3138629437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218</properties:Words>
  <properties:Characters>1248</properties:Characters>
  <properties:Lines>10</properties:Lines>
  <properties:Paragraphs>2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1464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2021-09-28T11:57:00Z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