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D351D" w:rsidP="00D624E8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807BC" w:rsidR="001D351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D624E8"/>
    <w:p w:rsidRDefault="00D624E8" w:rsidP="00D624E8" w:rsidR="00D624E8" w:rsidRPr="00D624E8">
      <w:pPr>
        <w:tabs>
          <w:tab w:pos="709" w:val="left"/>
        </w:tabs>
        <w:spacing w:lineRule="auto" w:line="24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D624E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D624E8" w:rsidP="00D624E8" w:rsidR="00D624E8" w:rsidRPr="00D624E8">
      <w:pPr>
        <w:tabs>
          <w:tab w:pos="426" w:val="left"/>
        </w:tabs>
        <w:spacing w:lineRule="auto" w:line="2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624E8">
        <w:rPr>
          <w:rFonts w:cs="Times New Roman" w:hAnsi="Times New Roman" w:ascii="Times New Roman"/>
          <w:sz w:val="28"/>
          <w:szCs w:val="28"/>
        </w:rPr>
        <w:t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D624E8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D624E8">
        <w:rPr>
          <w:rFonts w:cs="Times New Roman" w:hAnsi="Times New Roman" w:ascii="Times New Roman"/>
          <w:sz w:val="28"/>
          <w:szCs w:val="28"/>
        </w:rPr>
        <w:t xml:space="preserve">-19)», а также на основании Письма ЦА № 04СВ-18645 от 03.04.2020 года, </w:t>
      </w:r>
      <w:r w:rsidRPr="00D624E8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D624E8" w:rsidP="00D624E8" w:rsidR="00D624E8" w:rsidRPr="00D624E8">
      <w:pPr>
        <w:tabs>
          <w:tab w:pos="426" w:val="left"/>
        </w:tabs>
        <w:spacing w:lineRule="auto" w:line="2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624E8">
        <w:rPr>
          <w:rFonts w:cs="Times New Roman" w:hAnsi="Times New Roman" w:ascii="Times New Roman"/>
          <w:sz w:val="28"/>
          <w:szCs w:val="28"/>
        </w:rPr>
        <w:t>1.Исключить мероприятие систематического наблюдения в отношении СМИ газеты «Все для Вас - Сыктывкар» (ПИ № ТУ 11 - 00379 от 26.09.2017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D624E8" w:rsidP="00D624E8" w:rsidR="00D624E8" w:rsidRPr="00D624E8">
      <w:pPr>
        <w:tabs>
          <w:tab w:pos="426" w:val="left"/>
        </w:tabs>
        <w:spacing w:lineRule="auto" w:line="24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D624E8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</w:t>
      </w:r>
      <w:proofErr w:type="gramStart"/>
      <w:r w:rsidRPr="00D624E8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Pr="00D624E8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D624E8" w:rsidP="00D624E8" w:rsidR="00D624E8" w:rsidRPr="00D624E8">
      <w:pPr>
        <w:widowControl w:val="false"/>
        <w:tabs>
          <w:tab w:pos="90" w:val="left"/>
          <w:tab w:pos="426" w:val="left"/>
        </w:tabs>
        <w:spacing w:lineRule="auto" w:line="24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D624E8">
        <w:rPr>
          <w:rFonts w:cs="Times New Roman" w:hAnsi="Times New Roman" w:ascii="Times New Roman"/>
          <w:sz w:val="28"/>
          <w:szCs w:val="28"/>
        </w:rPr>
        <w:t>3</w:t>
      </w:r>
      <w:r w:rsidRPr="00D624E8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D624E8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D624E8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 w:rsidRPr="00D624E8">
        <w:tc>
          <w:tcPr>
            <w:tcW w:type="dxa" w:w="5139"/>
          </w:tcPr>
          <w:p w:rsidRDefault="005807BC" w:rsidP="00D624E8" w:rsidR="001D351D" w:rsidRPr="00D624E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D624E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807BC" w:rsidP="00D624E8" w:rsidR="001D351D" w:rsidRPr="00D624E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D624E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 w:rsidRPr="00D624E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D624E8" w:rsidR="00722EFD" w:rsidRPr="00D624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 w:rsidRPr="00D624E8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807BC" w:rsidP="00AE17C7" w:rsidR="005807BC">
      <w:pPr>
        <w:spacing w:lineRule="auto" w:line="240" w:after="0"/>
      </w:pPr>
      <w:r>
        <w:separator/>
      </w:r>
    </w:p>
  </w:endnote>
  <w:endnote w:id="0" w:type="continuationSeparator">
    <w:p w:rsidRDefault="005807BC" w:rsidP="00AE17C7" w:rsidR="005807B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 w:rsidR="00D624E8">
          <w:rPr>
            <w:rFonts w:cs="Times New Roman" w:eastAsia="Times New Roman" w:hAnsi="Times New Roman" w:ascii="Times New Roman"/>
            <w:color w:val="auto"/>
            <w:lang w:eastAsia="ru-RU"/>
          </w:rPr>
          <w:t>Глушаева О.С.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showingPlcHdr/>
      </w:sdtPr>
      <w:sdtContent>
        <w:r w:rsidR="00D624E8" w:rsidRPr="00D624E8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    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D624E8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(8212) 400119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. </w:t>
        </w:r>
        <w:r w:rsidR="00D624E8">
          <w:rPr>
            <w:rFonts w:cs="Times New Roman" w:eastAsia="Times New Roman" w:hAnsi="Times New Roman" w:ascii="Times New Roman"/>
            <w:color w:val="auto"/>
            <w:lang w:eastAsia="ru-RU"/>
          </w:rPr>
          <w:t>110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807BC" w:rsidP="00AE17C7" w:rsidR="005807BC">
      <w:pPr>
        <w:spacing w:lineRule="auto" w:line="240" w:after="0"/>
      </w:pPr>
      <w:r>
        <w:separator/>
      </w:r>
    </w:p>
  </w:footnote>
  <w:footnote w:id="0" w:type="continuationSeparator">
    <w:p w:rsidRDefault="005807BC" w:rsidP="00AE17C7" w:rsidR="005807B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D351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624E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351D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07B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624E8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14610" w:rsidP="0061461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14610" w:rsidP="0061461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14610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1461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1461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1461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1461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F78A0A-C532-47E0-A70D-1649D238F63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227</properties:Words>
  <properties:Characters>1300</properties:Characters>
  <properties:Lines>10</properties:Lines>
  <properties:Paragraphs>3</properties:Paragraphs>
  <properties:TotalTime>183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1524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2020-04-03T13:14:00Z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