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57872" w:rsidP="00610E1F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31.01.2020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610E1F" w:rsidR="001C2532" w:rsidRPr="00610E1F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D408C" w:rsidR="0013160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10E1F" w:rsidP="00610E1F" w:rsidR="00610E1F" w:rsidRPr="00610E1F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610E1F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610E1F" w:rsidP="00610E1F" w:rsidR="00610E1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610E1F">
        <w:rPr>
          <w:rFonts w:cs="Times New Roman" w:hAnsi="Times New Roman" w:ascii="Times New Roman"/>
          <w:sz w:val="28"/>
          <w:szCs w:val="28"/>
        </w:rPr>
        <w:t xml:space="preserve">В связи с прекращением действия по решению учредителя регистрации средства массовой информации (информационного агентства) «Усинск.онлайн» ИА № ТУ11 - 00277 от 22.09.2014 года </w:t>
      </w:r>
      <w:r w:rsidRPr="00610E1F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10E1F" w:rsidP="00610E1F" w:rsidR="00610E1F" w:rsidRPr="00610E1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610E1F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(информационного агентства) «Усинск.онлайн» ИА № ТУ11 - 00277 от 22.09.2014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610E1F" w:rsidP="00610E1F" w:rsidR="00610E1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610E1F">
        <w:rPr>
          <w:rFonts w:cs="Times New Roman" w:hAnsi="Times New Roman" w:ascii="Times New Roman"/>
          <w:sz w:val="28"/>
          <w:szCs w:val="28"/>
        </w:rPr>
        <w:t xml:space="preserve"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</w:t>
      </w:r>
      <w:r>
        <w:rPr>
          <w:rFonts w:cs="Times New Roman" w:hAnsi="Times New Roman" w:ascii="Times New Roman"/>
          <w:sz w:val="28"/>
          <w:szCs w:val="28"/>
        </w:rPr>
        <w:t>в сети Интернет: 11.rkn.gov.ru.</w:t>
      </w:r>
    </w:p>
    <w:p w:rsidRDefault="00610E1F" w:rsidP="00610E1F" w:rsidR="00722EF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610E1F">
        <w:rPr>
          <w:rFonts w:cs="Times New Roman" w:hAnsi="Times New Roman" w:ascii="Times New Roman"/>
          <w:sz w:val="28"/>
          <w:szCs w:val="28"/>
        </w:rPr>
        <w:t>3</w:t>
      </w:r>
      <w:r w:rsidRPr="00610E1F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610E1F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</w:t>
      </w:r>
      <w:r w:rsidR="00302442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02442" w:rsidP="00610E1F" w:rsidR="0030244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tbl>
      <w:tblPr>
        <w:tblW w:type="dxa" w:w="10598"/>
        <w:tblLook w:val="01E0" w:noVBand="0" w:noHBand="0" w:lastColumn="1" w:firstColumn="1" w:lastRow="1" w:firstRow="1"/>
      </w:tblPr>
      <w:tblGrid>
        <w:gridCol w:w="4361"/>
        <w:gridCol w:w="2835"/>
        <w:gridCol w:w="3402"/>
      </w:tblGrid>
      <w:tr w:rsidTr="0072263A" w:rsidR="00302442" w:rsidRPr="0020131F">
        <w:trPr>
          <w:trHeight w:hRule="exact" w:val="823"/>
        </w:trPr>
        <w:tc>
          <w:tcPr>
            <w:tcW w:type="dxa" w:w="4361"/>
          </w:tcPr>
          <w:p w:rsidRDefault="00302442" w:rsidP="0072263A" w:rsidR="00302442" w:rsidRPr="00302442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302442">
              <w:rPr>
                <w:rFonts w:cs="Times New Roman" w:hAnsi="Times New Roman" w:ascii="Times New Roman"/>
                <w:sz w:val="28"/>
                <w:szCs w:val="28"/>
              </w:rPr>
              <w:t>И.о. руководителя</w:t>
            </w:r>
          </w:p>
          <w:p w:rsidRDefault="00302442" w:rsidP="0072263A" w:rsidR="00302442" w:rsidRPr="00302442">
            <w:pPr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  <w:tc>
          <w:tcPr>
            <w:tcW w:type="dxa" w:w="2835"/>
          </w:tcPr>
          <w:p w:rsidRDefault="00302442" w:rsidP="0072263A" w:rsidR="00302442" w:rsidRPr="00302442">
            <w:pPr>
              <w:ind w:firstLine="709"/>
              <w:jc w:val="right"/>
              <w:rPr>
                <w:rFonts w:cs="Times New Roman" w:hAnsi="Times New Roman" w:ascii="Times New Roman"/>
                <w:i/>
                <w:sz w:val="28"/>
                <w:szCs w:val="28"/>
              </w:rPr>
            </w:pPr>
          </w:p>
        </w:tc>
        <w:tc>
          <w:tcPr>
            <w:tcW w:type="dxa" w:w="3402"/>
          </w:tcPr>
          <w:p w:rsidRDefault="00302442" w:rsidP="0072263A" w:rsidR="00302442" w:rsidRPr="00302442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302442">
              <w:rPr>
                <w:rFonts w:cs="Times New Roman" w:hAnsi="Times New Roman" w:ascii="Times New Roman"/>
                <w:sz w:val="28"/>
                <w:szCs w:val="28"/>
              </w:rPr>
              <w:t xml:space="preserve">                 Д.Г. Донцова</w:t>
            </w:r>
          </w:p>
        </w:tc>
      </w:tr>
    </w:tbl>
    <w:p w:rsidRDefault="00302442" w:rsidP="00610E1F" w:rsidR="00302442" w:rsidRPr="00610E1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7e5e1c52d00e1f5a9e2e9f657e21233fbd8ab237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04.02.2019 по 04.05.2020</w:t>
                </w:r>
              </w:sdtContent>
            </w:sdt>
          </w:p>
        </w:tc>
      </w:tr>
    </w:tbl>
    <w:sectPr w:rsidSect="00722EFD" w:rsidR="00302442" w:rsidRPr="00610E1F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57872" w:rsidP="00AE17C7" w:rsidR="00E57872">
      <w:pPr>
        <w:spacing w:lineRule="auto" w:line="240" w:after="0"/>
      </w:pPr>
      <w:r>
        <w:separator/>
      </w:r>
    </w:p>
  </w:endnote>
  <w:endnote w:id="0" w:type="continuationSeparator">
    <w:p w:rsidRDefault="00E57872" w:rsidP="00AE17C7" w:rsidR="00E5787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610E1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57872" w:rsidP="00AE17C7" w:rsidR="00E57872">
      <w:pPr>
        <w:spacing w:lineRule="auto" w:line="240" w:after="0"/>
      </w:pPr>
      <w:r>
        <w:separator/>
      </w:r>
    </w:p>
  </w:footnote>
  <w:footnote w:id="0" w:type="continuationSeparator">
    <w:p w:rsidRDefault="00E57872" w:rsidP="00AE17C7" w:rsidR="00E5787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10E1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1604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244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0E1F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D408C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57872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B7E39FC6-8064-4D7E-A91D-E66F0506A15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B584F" w:rsidP="003B584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B584F" w:rsidP="003B584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584F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5E6F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2C90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584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B584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B584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FC10FF-C87B-4263-A777-A4D73E858EF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210</properties:Words>
  <properties:Characters>1197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2020-01-31T09:44:00Z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2020-01-31T09:44:00Z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